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57" w:rsidRDefault="00751D57" w:rsidP="00751D57">
      <w:pPr>
        <w:spacing w:line="360" w:lineRule="auto"/>
        <w:ind w:left="-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«Монументальный образ Кузбасса»</w:t>
      </w:r>
    </w:p>
    <w:p w:rsidR="00751D57" w:rsidRDefault="00751D57" w:rsidP="00751D5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Краснобродский городской округ</w:t>
      </w:r>
    </w:p>
    <w:p w:rsidR="00751D57" w:rsidRPr="00751D57" w:rsidRDefault="00751D57" w:rsidP="00751D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Название памятника: </w:t>
      </w:r>
      <w:r w:rsidRPr="00751D57">
        <w:rPr>
          <w:rFonts w:ascii="Times New Roman" w:hAnsi="Times New Roman"/>
          <w:color w:val="000000"/>
          <w:sz w:val="28"/>
          <w:szCs w:val="28"/>
        </w:rPr>
        <w:t>Памятный знак, посвященный 65-летнему юбилею  Краснобродского угольного разреза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51D57" w:rsidRDefault="00751D57" w:rsidP="00751D5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Дата создания памятника: </w:t>
      </w:r>
      <w:r w:rsidRPr="00751D57">
        <w:rPr>
          <w:rFonts w:ascii="Times New Roman" w:hAnsi="Times New Roman"/>
          <w:color w:val="000000"/>
          <w:sz w:val="28"/>
          <w:szCs w:val="28"/>
        </w:rPr>
        <w:t>16 августа 2012</w:t>
      </w:r>
    </w:p>
    <w:p w:rsidR="00751D57" w:rsidRDefault="00751D57" w:rsidP="00751D57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Авторы: </w:t>
      </w:r>
    </w:p>
    <w:p w:rsidR="00751D57" w:rsidRDefault="00751D57" w:rsidP="00751D5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Местоположение: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Краснобродский,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Новая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Сквер Шахтеров</w:t>
      </w:r>
    </w:p>
    <w:p w:rsidR="00751D57" w:rsidRDefault="00751D57" w:rsidP="00751D5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Информация предоставлена: </w:t>
      </w:r>
      <w:r>
        <w:rPr>
          <w:rFonts w:ascii="Times New Roman" w:hAnsi="Times New Roman"/>
          <w:color w:val="000000"/>
          <w:sz w:val="28"/>
          <w:szCs w:val="28"/>
        </w:rPr>
        <w:t>МБУК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Центральная библиотека Краснобродского городского округа» имени А.Ф.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Пархаева</w:t>
      </w:r>
      <w:proofErr w:type="spellEnd"/>
    </w:p>
    <w:p w:rsidR="00751D57" w:rsidRDefault="00751D57" w:rsidP="00751D57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Библиографический список источников информации:</w:t>
      </w:r>
    </w:p>
    <w:p w:rsidR="00751D57" w:rsidRDefault="00070AEE" w:rsidP="00751D5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-Краснобродскому угольному  разрезу 65 лет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—</w:t>
      </w:r>
      <w:r w:rsidR="00751D57">
        <w:rPr>
          <w:rFonts w:ascii="Times New Roman" w:hAnsi="Times New Roman"/>
          <w:color w:val="000000"/>
          <w:sz w:val="28"/>
          <w:szCs w:val="28"/>
        </w:rPr>
        <w:t xml:space="preserve">Текст непосредственный  // </w:t>
      </w:r>
      <w:r w:rsidR="003C1A8A">
        <w:rPr>
          <w:rFonts w:ascii="Times New Roman" w:hAnsi="Times New Roman"/>
          <w:color w:val="000000"/>
          <w:sz w:val="28"/>
          <w:szCs w:val="28"/>
        </w:rPr>
        <w:t xml:space="preserve"> Вестник Краснобродского. —</w:t>
      </w:r>
      <w:r>
        <w:rPr>
          <w:rFonts w:ascii="Times New Roman" w:hAnsi="Times New Roman"/>
          <w:color w:val="000000"/>
          <w:sz w:val="28"/>
          <w:szCs w:val="28"/>
        </w:rPr>
        <w:t xml:space="preserve"> 2012</w:t>
      </w:r>
      <w:r w:rsidR="00751D57">
        <w:rPr>
          <w:rFonts w:ascii="Times New Roman" w:hAnsi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/>
          <w:color w:val="000000"/>
          <w:sz w:val="28"/>
          <w:szCs w:val="28"/>
        </w:rPr>
        <w:t>17 августа (№32</w:t>
      </w:r>
      <w:r w:rsidR="003C1A8A">
        <w:rPr>
          <w:rFonts w:ascii="Times New Roman" w:hAnsi="Times New Roman"/>
          <w:color w:val="000000"/>
          <w:sz w:val="28"/>
          <w:szCs w:val="28"/>
        </w:rPr>
        <w:t>). — С.1</w:t>
      </w:r>
      <w:r w:rsidR="00751D57">
        <w:rPr>
          <w:rFonts w:ascii="Times New Roman" w:hAnsi="Times New Roman"/>
          <w:color w:val="000000"/>
          <w:sz w:val="28"/>
          <w:szCs w:val="28"/>
        </w:rPr>
        <w:t>:фот.</w:t>
      </w:r>
    </w:p>
    <w:p w:rsidR="00751D57" w:rsidRDefault="006C7B01" w:rsidP="00751D57">
      <w:pPr>
        <w:pStyle w:val="a4"/>
        <w:numPr>
          <w:ilvl w:val="0"/>
          <w:numId w:val="1"/>
        </w:numPr>
        <w:spacing w:line="360" w:lineRule="auto"/>
        <w:ind w:left="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Объекты культурного наследия.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екст: электронный</w:t>
      </w:r>
      <w:r w:rsidR="00751D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// Управление культуры, молодёжной политики и спорта Краснобродского городско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округа : [официальный сайт].—</w:t>
      </w:r>
      <w:r w:rsidR="00751D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1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751D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hyperlink r:id="rId5" w:history="1">
        <w:r w:rsidR="00751D57">
          <w:rPr>
            <w:rStyle w:val="a3"/>
            <w:sz w:val="28"/>
            <w:szCs w:val="28"/>
          </w:rPr>
          <w:t>https://kultura-kbr.kmr.muzkult.ru/nasledie</w:t>
        </w:r>
      </w:hyperlink>
      <w:r w:rsidR="003C1A8A">
        <w:rPr>
          <w:rFonts w:ascii="Times New Roman" w:hAnsi="Times New Roman"/>
          <w:sz w:val="28"/>
          <w:szCs w:val="28"/>
        </w:rPr>
        <w:t xml:space="preserve"> (дата обращения: 20.01.2022</w:t>
      </w:r>
      <w:r w:rsidR="00751D57">
        <w:rPr>
          <w:rFonts w:ascii="Times New Roman" w:hAnsi="Times New Roman"/>
          <w:sz w:val="28"/>
          <w:szCs w:val="28"/>
        </w:rPr>
        <w:t>).</w:t>
      </w:r>
    </w:p>
    <w:p w:rsidR="00751D57" w:rsidRDefault="00751D57" w:rsidP="00751D57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Общая информация:</w:t>
      </w:r>
    </w:p>
    <w:p w:rsidR="00552E27" w:rsidRPr="00077062" w:rsidRDefault="00552E27" w:rsidP="008B6E4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1D57">
        <w:rPr>
          <w:rFonts w:ascii="Times New Roman" w:hAnsi="Times New Roman"/>
          <w:color w:val="000000"/>
          <w:sz w:val="28"/>
          <w:szCs w:val="28"/>
        </w:rPr>
        <w:t xml:space="preserve">Памятный знак, </w:t>
      </w:r>
      <w:r w:rsidRPr="00552E27">
        <w:rPr>
          <w:rFonts w:ascii="Times New Roman" w:hAnsi="Times New Roman"/>
          <w:color w:val="000000"/>
          <w:sz w:val="28"/>
          <w:szCs w:val="28"/>
        </w:rPr>
        <w:t>по</w:t>
      </w:r>
      <w:r w:rsidR="00697AD1">
        <w:rPr>
          <w:rFonts w:ascii="Times New Roman" w:hAnsi="Times New Roman"/>
          <w:color w:val="000000"/>
          <w:sz w:val="28"/>
          <w:szCs w:val="28"/>
        </w:rPr>
        <w:t xml:space="preserve">священный 65-летнему юбилею </w:t>
      </w:r>
      <w:r w:rsidRPr="00552E27">
        <w:rPr>
          <w:rFonts w:ascii="Times New Roman" w:hAnsi="Times New Roman"/>
          <w:color w:val="000000"/>
          <w:sz w:val="28"/>
          <w:szCs w:val="28"/>
        </w:rPr>
        <w:t>Краснобродского угольного разреза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52E27">
        <w:rPr>
          <w:rFonts w:ascii="Times New Roman" w:hAnsi="Times New Roman"/>
          <w:color w:val="000000"/>
          <w:sz w:val="28"/>
          <w:szCs w:val="28"/>
        </w:rPr>
        <w:t xml:space="preserve"> открылся </w:t>
      </w:r>
      <w:r w:rsidR="008B6E45">
        <w:rPr>
          <w:rFonts w:ascii="Times New Roman" w:hAnsi="Times New Roman"/>
          <w:color w:val="000000"/>
          <w:sz w:val="28"/>
          <w:szCs w:val="28"/>
        </w:rPr>
        <w:t>16 августа</w:t>
      </w:r>
      <w:r w:rsidR="00176C73">
        <w:rPr>
          <w:rFonts w:ascii="Times New Roman" w:hAnsi="Times New Roman"/>
          <w:color w:val="000000"/>
          <w:sz w:val="28"/>
          <w:szCs w:val="28"/>
        </w:rPr>
        <w:t xml:space="preserve"> 2012 года </w:t>
      </w:r>
      <w:r w:rsidR="008B6E45">
        <w:rPr>
          <w:rFonts w:ascii="Times New Roman" w:hAnsi="Times New Roman"/>
          <w:color w:val="000000"/>
          <w:sz w:val="28"/>
          <w:szCs w:val="28"/>
        </w:rPr>
        <w:t xml:space="preserve"> в канун профессионального</w:t>
      </w:r>
      <w:r w:rsidR="00142309">
        <w:rPr>
          <w:rFonts w:ascii="Times New Roman" w:hAnsi="Times New Roman"/>
          <w:color w:val="000000"/>
          <w:sz w:val="28"/>
          <w:szCs w:val="28"/>
        </w:rPr>
        <w:t xml:space="preserve"> праздника в Сквере Шахтёров</w:t>
      </w:r>
      <w:proofErr w:type="gramStart"/>
      <w:r w:rsidR="0014230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142309">
        <w:rPr>
          <w:rFonts w:ascii="Times New Roman" w:hAnsi="Times New Roman"/>
          <w:color w:val="000000"/>
          <w:sz w:val="28"/>
          <w:szCs w:val="28"/>
        </w:rPr>
        <w:t xml:space="preserve"> Памятник </w:t>
      </w:r>
      <w:r w:rsidR="008B6E45">
        <w:rPr>
          <w:rFonts w:ascii="Times New Roman" w:hAnsi="Times New Roman"/>
          <w:color w:val="000000"/>
          <w:sz w:val="28"/>
          <w:szCs w:val="28"/>
        </w:rPr>
        <w:t xml:space="preserve">стал </w:t>
      </w:r>
      <w:r w:rsidR="00142309">
        <w:rPr>
          <w:rFonts w:ascii="Times New Roman" w:hAnsi="Times New Roman"/>
          <w:color w:val="000000"/>
          <w:sz w:val="28"/>
          <w:szCs w:val="28"/>
        </w:rPr>
        <w:t xml:space="preserve">ещё одним </w:t>
      </w:r>
      <w:r w:rsidR="008B6E45">
        <w:rPr>
          <w:rFonts w:ascii="Times New Roman" w:hAnsi="Times New Roman"/>
          <w:color w:val="000000"/>
          <w:sz w:val="28"/>
          <w:szCs w:val="28"/>
        </w:rPr>
        <w:t>подтверждением шахтёрской составляющей в истории Краснобродского городского округа.</w:t>
      </w:r>
      <w:r w:rsidR="00697AD1">
        <w:rPr>
          <w:rFonts w:ascii="Times New Roman" w:hAnsi="Times New Roman"/>
          <w:color w:val="000000"/>
          <w:sz w:val="28"/>
          <w:szCs w:val="28"/>
        </w:rPr>
        <w:t xml:space="preserve"> Возникновение посёлка Краснобродский  связано </w:t>
      </w:r>
      <w:r w:rsidR="00176C73">
        <w:rPr>
          <w:rFonts w:ascii="Times New Roman" w:hAnsi="Times New Roman"/>
          <w:color w:val="000000"/>
          <w:sz w:val="28"/>
          <w:szCs w:val="28"/>
        </w:rPr>
        <w:t xml:space="preserve">со строительством </w:t>
      </w:r>
      <w:r w:rsidR="00697AD1">
        <w:rPr>
          <w:rFonts w:ascii="Times New Roman" w:hAnsi="Times New Roman"/>
          <w:color w:val="000000"/>
          <w:sz w:val="28"/>
          <w:szCs w:val="28"/>
        </w:rPr>
        <w:t xml:space="preserve"> одно</w:t>
      </w:r>
      <w:r w:rsidR="00176C73">
        <w:rPr>
          <w:rFonts w:ascii="Times New Roman" w:hAnsi="Times New Roman"/>
          <w:color w:val="000000"/>
          <w:sz w:val="28"/>
          <w:szCs w:val="28"/>
        </w:rPr>
        <w:t>имённого первого угольного разреза</w:t>
      </w:r>
      <w:r w:rsidR="00E6673A">
        <w:rPr>
          <w:rFonts w:ascii="Times New Roman" w:hAnsi="Times New Roman"/>
          <w:color w:val="000000"/>
          <w:sz w:val="28"/>
          <w:szCs w:val="28"/>
        </w:rPr>
        <w:t xml:space="preserve"> в Кузбассе, </w:t>
      </w:r>
      <w:r w:rsidR="00176C73">
        <w:rPr>
          <w:rFonts w:ascii="Times New Roman" w:hAnsi="Times New Roman"/>
          <w:color w:val="000000"/>
          <w:sz w:val="28"/>
          <w:szCs w:val="28"/>
        </w:rPr>
        <w:t xml:space="preserve">добывающего </w:t>
      </w:r>
      <w:r w:rsidR="00E6673A">
        <w:rPr>
          <w:rFonts w:ascii="Times New Roman" w:hAnsi="Times New Roman"/>
          <w:color w:val="000000"/>
          <w:sz w:val="28"/>
          <w:szCs w:val="28"/>
        </w:rPr>
        <w:t>уголь открытым способом.</w:t>
      </w:r>
      <w:r w:rsidR="00521E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C73">
        <w:rPr>
          <w:rFonts w:ascii="Times New Roman" w:hAnsi="Times New Roman"/>
          <w:color w:val="000000"/>
          <w:sz w:val="28"/>
          <w:szCs w:val="28"/>
        </w:rPr>
        <w:t xml:space="preserve">Строительство разреза началось в 1947 году. </w:t>
      </w:r>
      <w:r w:rsidR="00176C73" w:rsidRPr="0007706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 w:themeFill="background1"/>
        </w:rPr>
        <w:t>Тогда, в 1947-м, проектная мощность первого разреза составляла порядка 600 000 тонн</w:t>
      </w:r>
      <w:r w:rsidR="00176C73" w:rsidRPr="00077062">
        <w:rPr>
          <w:rFonts w:ascii="Times New Roman" w:hAnsi="Times New Roman"/>
          <w:color w:val="000000"/>
          <w:spacing w:val="7"/>
          <w:sz w:val="28"/>
          <w:szCs w:val="28"/>
          <w:shd w:val="clear" w:color="auto" w:fill="F4F4F4"/>
        </w:rPr>
        <w:t xml:space="preserve"> угля в год. </w:t>
      </w:r>
      <w:r w:rsidR="0007706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 w:themeFill="background1"/>
        </w:rPr>
        <w:t xml:space="preserve">Сегодня </w:t>
      </w:r>
      <w:r w:rsidR="00176C73" w:rsidRPr="0007706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 w:themeFill="background1"/>
        </w:rPr>
        <w:t xml:space="preserve"> предприятие </w:t>
      </w:r>
      <w:r w:rsidR="00176C73" w:rsidRPr="0007706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 w:themeFill="background1"/>
        </w:rPr>
        <w:lastRenderedPageBreak/>
        <w:t xml:space="preserve">добывает 7,5 </w:t>
      </w:r>
      <w:r w:rsidR="00077062" w:rsidRPr="0007706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 w:themeFill="background1"/>
        </w:rPr>
        <w:t>млн.</w:t>
      </w:r>
      <w:r w:rsidR="00176C73" w:rsidRPr="0007706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 w:themeFill="background1"/>
        </w:rPr>
        <w:t xml:space="preserve"> тонн угля в год. </w:t>
      </w:r>
      <w:r w:rsidR="00176C73" w:rsidRPr="00077062">
        <w:rPr>
          <w:rFonts w:ascii="Times New Roman" w:hAnsi="Times New Roman"/>
          <w:color w:val="2C3443"/>
          <w:sz w:val="28"/>
          <w:szCs w:val="28"/>
          <w:shd w:val="clear" w:color="auto" w:fill="FFFFFF"/>
        </w:rPr>
        <w:t>Н</w:t>
      </w:r>
      <w:r w:rsidR="00176C73" w:rsidRPr="00077062">
        <w:rPr>
          <w:rFonts w:ascii="Times New Roman" w:hAnsi="Times New Roman"/>
          <w:color w:val="000000"/>
          <w:sz w:val="28"/>
          <w:szCs w:val="28"/>
        </w:rPr>
        <w:t>а счету  горняков</w:t>
      </w:r>
      <w:r w:rsidR="00077062">
        <w:rPr>
          <w:rFonts w:ascii="Times New Roman" w:hAnsi="Times New Roman"/>
          <w:color w:val="000000"/>
          <w:sz w:val="28"/>
          <w:szCs w:val="28"/>
        </w:rPr>
        <w:t xml:space="preserve"> Краснобродского угольного разреза </w:t>
      </w:r>
      <w:r w:rsidR="00176C73" w:rsidRPr="00077062">
        <w:rPr>
          <w:rFonts w:ascii="Times New Roman" w:hAnsi="Times New Roman"/>
          <w:color w:val="000000"/>
          <w:sz w:val="28"/>
          <w:szCs w:val="28"/>
        </w:rPr>
        <w:t xml:space="preserve"> миллионы тонн добытого угля, множество рекордов и побед. </w:t>
      </w:r>
    </w:p>
    <w:p w:rsidR="005D63E4" w:rsidRDefault="005D63E4"/>
    <w:sectPr w:rsidR="005D63E4" w:rsidSect="005D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0E47"/>
    <w:multiLevelType w:val="hybridMultilevel"/>
    <w:tmpl w:val="D32CB7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D57"/>
    <w:rsid w:val="00070AEE"/>
    <w:rsid w:val="00077062"/>
    <w:rsid w:val="00142309"/>
    <w:rsid w:val="00176C73"/>
    <w:rsid w:val="003C1A8A"/>
    <w:rsid w:val="00521EF6"/>
    <w:rsid w:val="00552E27"/>
    <w:rsid w:val="005D63E4"/>
    <w:rsid w:val="00636946"/>
    <w:rsid w:val="00697AD1"/>
    <w:rsid w:val="006C7B01"/>
    <w:rsid w:val="00751D57"/>
    <w:rsid w:val="008B6E45"/>
    <w:rsid w:val="008C47E0"/>
    <w:rsid w:val="00921CC8"/>
    <w:rsid w:val="00CB1714"/>
    <w:rsid w:val="00E44CB5"/>
    <w:rsid w:val="00E6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57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751D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1D5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751D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ltura-kbr.kmr.muzkult.ru/nasled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2022-01-20T08:11:00Z</dcterms:created>
  <dcterms:modified xsi:type="dcterms:W3CDTF">2022-01-25T07:20:00Z</dcterms:modified>
</cp:coreProperties>
</file>